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2364" w14:textId="77777777" w:rsidR="007046D0" w:rsidRPr="00DD4A68" w:rsidRDefault="007046D0" w:rsidP="007046D0">
      <w:pPr>
        <w:pStyle w:val="Prrafodelista"/>
        <w:numPr>
          <w:ilvl w:val="0"/>
          <w:numId w:val="2"/>
        </w:numPr>
        <w:spacing w:after="120"/>
        <w:ind w:left="0" w:hanging="11"/>
        <w:contextualSpacing w:val="0"/>
        <w:jc w:val="both"/>
        <w:rPr>
          <w:rFonts w:asciiTheme="minorHAnsi" w:hAnsiTheme="minorHAnsi" w:cstheme="minorHAnsi"/>
          <w:color w:val="4472C4" w:themeColor="accent1"/>
          <w:spacing w:val="1"/>
          <w:lang w:val="es-ES"/>
        </w:rPr>
      </w:pPr>
      <w:r w:rsidRPr="00DD4A68">
        <w:rPr>
          <w:rFonts w:asciiTheme="minorHAnsi" w:hAnsiTheme="minorHAnsi" w:cstheme="minorHAnsi"/>
          <w:color w:val="4472C4" w:themeColor="accent1"/>
          <w:spacing w:val="1"/>
          <w:lang w:val="es-ES"/>
        </w:rPr>
        <w:t>La posición</w:t>
      </w:r>
    </w:p>
    <w:p w14:paraId="3AEFFA9F" w14:textId="0D8004DD" w:rsidR="00E613AA" w:rsidRDefault="00C07BE3" w:rsidP="00E613AA">
      <w:pPr>
        <w:spacing w:after="0" w:line="240" w:lineRule="auto"/>
        <w:jc w:val="both"/>
      </w:pPr>
      <w:r w:rsidRPr="00C07BE3">
        <w:t xml:space="preserve">Klinea, ingeniería líder en el diseño de plantas biotecnológicas y </w:t>
      </w:r>
      <w:r w:rsidRPr="00C07BE3">
        <w:t>biofarmacéuticas</w:t>
      </w:r>
      <w:r w:rsidRPr="00C07BE3">
        <w:t>, busca un candidato con formación en biotecnología y/o ingeniería de bioprocesos para incorporarse a la unidad de biotecnología.</w:t>
      </w:r>
    </w:p>
    <w:p w14:paraId="59F8170B" w14:textId="77777777" w:rsidR="00C07BE3" w:rsidRPr="00DD4A68" w:rsidRDefault="00C07BE3" w:rsidP="00E613AA">
      <w:pPr>
        <w:spacing w:after="0" w:line="240" w:lineRule="auto"/>
        <w:jc w:val="both"/>
        <w:rPr>
          <w:rFonts w:cs="Calibri"/>
          <w:color w:val="000000" w:themeColor="text1"/>
          <w:position w:val="1"/>
        </w:rPr>
      </w:pPr>
    </w:p>
    <w:p w14:paraId="236E7470" w14:textId="26DDBDB7" w:rsidR="00E613AA" w:rsidRPr="007A5FBA" w:rsidRDefault="002B6D4E" w:rsidP="00813F20">
      <w:pPr>
        <w:pStyle w:val="Prrafodelista"/>
        <w:numPr>
          <w:ilvl w:val="0"/>
          <w:numId w:val="2"/>
        </w:numPr>
        <w:spacing w:after="120"/>
        <w:ind w:left="0" w:hanging="11"/>
        <w:contextualSpacing w:val="0"/>
        <w:jc w:val="both"/>
        <w:rPr>
          <w:rFonts w:asciiTheme="minorHAnsi" w:hAnsiTheme="minorHAnsi" w:cstheme="minorHAnsi"/>
          <w:color w:val="4472C4" w:themeColor="accent1"/>
          <w:spacing w:val="1"/>
          <w:lang w:val="es"/>
        </w:rPr>
      </w:pPr>
      <w:r>
        <w:rPr>
          <w:rFonts w:asciiTheme="minorHAnsi" w:hAnsiTheme="minorHAnsi" w:cstheme="minorHAnsi"/>
          <w:color w:val="4472C4" w:themeColor="accent1"/>
          <w:spacing w:val="1"/>
          <w:lang w:val="es"/>
        </w:rPr>
        <w:t>Formación</w:t>
      </w:r>
    </w:p>
    <w:p w14:paraId="332193C6" w14:textId="77777777" w:rsidR="008D7517" w:rsidRPr="008D7517" w:rsidRDefault="008D7517" w:rsidP="008D7517">
      <w:r w:rsidRPr="008D7517">
        <w:t>Se requiere preferentemente, que el candidato posea una de estas titulaciones o afines: grado en biotecnología, grado en ingeniería química, grado en ingeniería biomédica.</w:t>
      </w:r>
    </w:p>
    <w:p w14:paraId="47EAB25C" w14:textId="0D84EB70" w:rsidR="00E613AA" w:rsidRPr="00C32CC5" w:rsidRDefault="00C32CC5" w:rsidP="00424308">
      <w:pPr>
        <w:rPr>
          <w:color w:val="FF0000"/>
        </w:rPr>
      </w:pPr>
      <w:r w:rsidRPr="00C32CC5">
        <w:t>Se valorará máster o doctorado en áreas afines a la biotecnología.</w:t>
      </w:r>
    </w:p>
    <w:p w14:paraId="11C93D61" w14:textId="77777777" w:rsidR="00E613AA" w:rsidRPr="00DD4A68" w:rsidRDefault="00E613AA" w:rsidP="00397581">
      <w:pPr>
        <w:pStyle w:val="Prrafodelista"/>
        <w:ind w:left="0"/>
        <w:jc w:val="both"/>
        <w:rPr>
          <w:rFonts w:asciiTheme="minorHAnsi" w:hAnsiTheme="minorHAnsi" w:cs="Calibri"/>
          <w:b/>
          <w:bCs/>
          <w:color w:val="A6A6A6" w:themeColor="background1" w:themeShade="A6"/>
          <w:spacing w:val="1"/>
          <w:sz w:val="24"/>
          <w:szCs w:val="24"/>
          <w:lang w:val="es-ES"/>
        </w:rPr>
      </w:pPr>
    </w:p>
    <w:p w14:paraId="58717DFB" w14:textId="6804130E" w:rsidR="00136584" w:rsidRPr="007A5FBA" w:rsidRDefault="00C32CC5" w:rsidP="00813F20">
      <w:pPr>
        <w:pStyle w:val="Prrafodelista"/>
        <w:numPr>
          <w:ilvl w:val="0"/>
          <w:numId w:val="2"/>
        </w:numPr>
        <w:spacing w:after="120"/>
        <w:ind w:left="0" w:hanging="11"/>
        <w:contextualSpacing w:val="0"/>
        <w:jc w:val="both"/>
        <w:rPr>
          <w:rFonts w:asciiTheme="minorHAnsi" w:hAnsiTheme="minorHAnsi" w:cstheme="minorHAnsi"/>
          <w:color w:val="4472C4" w:themeColor="accent1"/>
          <w:spacing w:val="1"/>
          <w:lang w:val="es"/>
        </w:rPr>
      </w:pPr>
      <w:r>
        <w:rPr>
          <w:rFonts w:asciiTheme="minorHAnsi" w:hAnsiTheme="minorHAnsi" w:cstheme="minorHAnsi"/>
          <w:color w:val="4472C4" w:themeColor="accent1"/>
          <w:spacing w:val="1"/>
          <w:lang w:val="es"/>
        </w:rPr>
        <w:t>Capacidades</w:t>
      </w:r>
    </w:p>
    <w:p w14:paraId="5163ECEC" w14:textId="77777777" w:rsidR="0020206A" w:rsidRPr="0020206A" w:rsidRDefault="0020206A" w:rsidP="0020206A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lang w:val="es"/>
        </w:rPr>
      </w:pPr>
      <w:r w:rsidRPr="0020206A">
        <w:rPr>
          <w:rFonts w:asciiTheme="minorHAnsi" w:hAnsiTheme="minorHAnsi" w:cstheme="minorHAnsi"/>
          <w:color w:val="000000" w:themeColor="text1"/>
          <w:lang w:val="es"/>
        </w:rPr>
        <w:t xml:space="preserve">Se busca un candidato con una experiencia de cinco años (mínima aceptable de dos años) en el uso de equipamiento de bioprocesos a nivel piloto / industrial. </w:t>
      </w:r>
    </w:p>
    <w:p w14:paraId="0184F154" w14:textId="77777777" w:rsidR="0020206A" w:rsidRPr="0020206A" w:rsidRDefault="0020206A" w:rsidP="0020206A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lang w:val="es"/>
        </w:rPr>
      </w:pPr>
      <w:r w:rsidRPr="0020206A">
        <w:rPr>
          <w:rFonts w:asciiTheme="minorHAnsi" w:hAnsiTheme="minorHAnsi" w:cstheme="minorHAnsi"/>
          <w:color w:val="000000" w:themeColor="text1"/>
          <w:lang w:val="es"/>
        </w:rPr>
        <w:t>Se valorará experiencia en la industria biofarmacéutica.</w:t>
      </w:r>
    </w:p>
    <w:p w14:paraId="642AE3F4" w14:textId="77777777" w:rsidR="0020206A" w:rsidRPr="0020206A" w:rsidRDefault="0020206A" w:rsidP="0020206A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lang w:val="es"/>
        </w:rPr>
      </w:pPr>
      <w:r w:rsidRPr="0020206A">
        <w:rPr>
          <w:rFonts w:asciiTheme="minorHAnsi" w:hAnsiTheme="minorHAnsi" w:cstheme="minorHAnsi"/>
          <w:color w:val="000000" w:themeColor="text1"/>
          <w:lang w:val="es"/>
        </w:rPr>
        <w:t>Se requiere experiencia en el cultivo de células de mamífero y afines (células de insecto, células vegetales …).</w:t>
      </w:r>
    </w:p>
    <w:p w14:paraId="5C77E992" w14:textId="77777777" w:rsidR="0020206A" w:rsidRPr="0020206A" w:rsidRDefault="0020206A" w:rsidP="0020206A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lang w:val="es"/>
        </w:rPr>
      </w:pPr>
      <w:r w:rsidRPr="0020206A">
        <w:rPr>
          <w:rFonts w:asciiTheme="minorHAnsi" w:hAnsiTheme="minorHAnsi" w:cstheme="minorHAnsi"/>
          <w:color w:val="000000" w:themeColor="text1"/>
          <w:lang w:val="es"/>
        </w:rPr>
        <w:t>Se valorarán los conocimientos en la producción de terapias avanzadas (celular, génica y tisular).</w:t>
      </w:r>
    </w:p>
    <w:p w14:paraId="7F487AD9" w14:textId="77777777" w:rsidR="0020206A" w:rsidRPr="0020206A" w:rsidRDefault="0020206A" w:rsidP="0020206A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lang w:val="es"/>
        </w:rPr>
      </w:pPr>
      <w:r w:rsidRPr="0020206A">
        <w:rPr>
          <w:rFonts w:asciiTheme="minorHAnsi" w:hAnsiTheme="minorHAnsi" w:cstheme="minorHAnsi"/>
          <w:color w:val="000000" w:themeColor="text1"/>
          <w:lang w:val="es"/>
        </w:rPr>
        <w:t>Autonomía para realizar las tareas encomendadas.</w:t>
      </w:r>
    </w:p>
    <w:p w14:paraId="448A9548" w14:textId="1A9DDDDB" w:rsidR="0060588F" w:rsidRPr="0020206A" w:rsidRDefault="0020206A" w:rsidP="0020206A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 w:cstheme="minorHAnsi"/>
          <w:color w:val="000000" w:themeColor="text1"/>
          <w:lang w:val="es"/>
        </w:rPr>
      </w:pPr>
      <w:r w:rsidRPr="0020206A">
        <w:rPr>
          <w:rFonts w:asciiTheme="minorHAnsi" w:hAnsiTheme="minorHAnsi" w:cstheme="minorHAnsi"/>
          <w:color w:val="000000" w:themeColor="text1"/>
          <w:lang w:val="es"/>
        </w:rPr>
        <w:t>Capacidad de trabajo en equipo.</w:t>
      </w:r>
    </w:p>
    <w:p w14:paraId="0C99FCAA" w14:textId="413EBAF1" w:rsidR="00E613AA" w:rsidRDefault="00816EB3" w:rsidP="00813F20">
      <w:pPr>
        <w:pStyle w:val="Prrafodelista"/>
        <w:numPr>
          <w:ilvl w:val="0"/>
          <w:numId w:val="2"/>
        </w:numPr>
        <w:spacing w:after="120"/>
        <w:ind w:left="0" w:hanging="11"/>
        <w:contextualSpacing w:val="0"/>
        <w:jc w:val="both"/>
        <w:rPr>
          <w:rFonts w:asciiTheme="minorHAnsi" w:hAnsiTheme="minorHAnsi" w:cstheme="minorHAnsi"/>
          <w:color w:val="4472C4" w:themeColor="accent1"/>
          <w:spacing w:val="1"/>
          <w:lang w:val="es"/>
        </w:rPr>
      </w:pPr>
      <w:r>
        <w:rPr>
          <w:rFonts w:asciiTheme="minorHAnsi" w:hAnsiTheme="minorHAnsi" w:cstheme="minorHAnsi"/>
          <w:color w:val="4472C4" w:themeColor="accent1"/>
          <w:spacing w:val="1"/>
          <w:lang w:val="es"/>
        </w:rPr>
        <w:t>Funciones</w:t>
      </w:r>
    </w:p>
    <w:p w14:paraId="1B50E740" w14:textId="77777777" w:rsidR="00FF4CE3" w:rsidRPr="00FF4CE3" w:rsidRDefault="00FF4CE3" w:rsidP="00FF4CE3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es"/>
        </w:rPr>
      </w:pPr>
      <w:r w:rsidRPr="00FF4CE3">
        <w:rPr>
          <w:rFonts w:asciiTheme="minorHAnsi" w:hAnsiTheme="minorHAnsi" w:cstheme="minorHAnsi"/>
          <w:color w:val="000000" w:themeColor="text1"/>
          <w:lang w:val="es"/>
        </w:rPr>
        <w:t>Se integrará en la unidad de biotecnología reportando directamente al responsable de la unidad.</w:t>
      </w:r>
    </w:p>
    <w:p w14:paraId="09C44517" w14:textId="77777777" w:rsidR="00FF4CE3" w:rsidRPr="00FF4CE3" w:rsidRDefault="00FF4CE3" w:rsidP="00FF4CE3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es"/>
        </w:rPr>
      </w:pPr>
      <w:r w:rsidRPr="00FF4CE3">
        <w:rPr>
          <w:rFonts w:asciiTheme="minorHAnsi" w:hAnsiTheme="minorHAnsi" w:cstheme="minorHAnsi"/>
          <w:color w:val="000000" w:themeColor="text1"/>
          <w:lang w:val="es"/>
        </w:rPr>
        <w:t xml:space="preserve">Participar en los estudios de viabilidad </w:t>
      </w:r>
      <w:proofErr w:type="spellStart"/>
      <w:r w:rsidRPr="00FF4CE3">
        <w:rPr>
          <w:rFonts w:asciiTheme="minorHAnsi" w:hAnsiTheme="minorHAnsi" w:cstheme="minorHAnsi"/>
          <w:color w:val="000000" w:themeColor="text1"/>
          <w:lang w:val="es"/>
        </w:rPr>
        <w:t>tecnicoeconómica</w:t>
      </w:r>
      <w:proofErr w:type="spellEnd"/>
      <w:r w:rsidRPr="00FF4CE3">
        <w:rPr>
          <w:rFonts w:asciiTheme="minorHAnsi" w:hAnsiTheme="minorHAnsi" w:cstheme="minorHAnsi"/>
          <w:color w:val="000000" w:themeColor="text1"/>
          <w:lang w:val="es"/>
        </w:rPr>
        <w:t xml:space="preserve"> y proyectos de diseño conceptual de plantas biotecnológicas y biofarmacéuticas. </w:t>
      </w:r>
    </w:p>
    <w:p w14:paraId="499B37BB" w14:textId="77777777" w:rsidR="00FF4CE3" w:rsidRPr="00FF4CE3" w:rsidRDefault="00FF4CE3" w:rsidP="00FF4CE3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es"/>
        </w:rPr>
      </w:pPr>
      <w:r w:rsidRPr="00FF4CE3">
        <w:rPr>
          <w:rFonts w:asciiTheme="minorHAnsi" w:hAnsiTheme="minorHAnsi" w:cstheme="minorHAnsi"/>
          <w:color w:val="000000" w:themeColor="text1"/>
          <w:lang w:val="es"/>
        </w:rPr>
        <w:t xml:space="preserve">Dar soporte al equipo de ingeniería farmacéutica en las fases de ingeniería básica y de detalle. </w:t>
      </w:r>
    </w:p>
    <w:p w14:paraId="62B5D97F" w14:textId="77777777" w:rsidR="00FF4CE3" w:rsidRPr="00FF4CE3" w:rsidRDefault="00FF4CE3" w:rsidP="00FF4CE3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es"/>
        </w:rPr>
      </w:pPr>
      <w:r w:rsidRPr="00FF4CE3">
        <w:rPr>
          <w:rFonts w:asciiTheme="minorHAnsi" w:hAnsiTheme="minorHAnsi" w:cstheme="minorHAnsi"/>
          <w:color w:val="000000" w:themeColor="text1"/>
          <w:lang w:val="es"/>
        </w:rPr>
        <w:t>Colaborará en la definición y /o escalado de procesos productivos</w:t>
      </w:r>
    </w:p>
    <w:p w14:paraId="7565D1CC" w14:textId="77777777" w:rsidR="00FF4CE3" w:rsidRPr="00FF4CE3" w:rsidRDefault="00FF4CE3" w:rsidP="00FF4CE3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es"/>
        </w:rPr>
      </w:pPr>
      <w:proofErr w:type="spellStart"/>
      <w:r w:rsidRPr="00FF4CE3">
        <w:rPr>
          <w:rFonts w:asciiTheme="minorHAnsi" w:hAnsiTheme="minorHAnsi" w:cstheme="minorHAnsi"/>
          <w:color w:val="000000" w:themeColor="text1"/>
          <w:lang w:val="es"/>
        </w:rPr>
        <w:t>Selección</w:t>
      </w:r>
      <w:proofErr w:type="spellEnd"/>
      <w:r w:rsidRPr="00FF4CE3">
        <w:rPr>
          <w:rFonts w:asciiTheme="minorHAnsi" w:hAnsiTheme="minorHAnsi" w:cstheme="minorHAnsi"/>
          <w:color w:val="000000" w:themeColor="text1"/>
          <w:lang w:val="es"/>
        </w:rPr>
        <w:t xml:space="preserve"> y </w:t>
      </w:r>
      <w:proofErr w:type="spellStart"/>
      <w:r w:rsidRPr="00FF4CE3">
        <w:rPr>
          <w:rFonts w:asciiTheme="minorHAnsi" w:hAnsiTheme="minorHAnsi" w:cstheme="minorHAnsi"/>
          <w:color w:val="000000" w:themeColor="text1"/>
          <w:lang w:val="es"/>
        </w:rPr>
        <w:t>dimensionado</w:t>
      </w:r>
      <w:proofErr w:type="spellEnd"/>
      <w:r w:rsidRPr="00FF4CE3">
        <w:rPr>
          <w:rFonts w:asciiTheme="minorHAnsi" w:hAnsiTheme="minorHAnsi" w:cstheme="minorHAnsi"/>
          <w:color w:val="000000" w:themeColor="text1"/>
          <w:lang w:val="es"/>
        </w:rPr>
        <w:t xml:space="preserve"> de </w:t>
      </w:r>
      <w:proofErr w:type="spellStart"/>
      <w:r w:rsidRPr="00FF4CE3">
        <w:rPr>
          <w:rFonts w:asciiTheme="minorHAnsi" w:hAnsiTheme="minorHAnsi" w:cstheme="minorHAnsi"/>
          <w:color w:val="000000" w:themeColor="text1"/>
          <w:lang w:val="es"/>
        </w:rPr>
        <w:t>equipamiento</w:t>
      </w:r>
      <w:proofErr w:type="spellEnd"/>
    </w:p>
    <w:p w14:paraId="5E2E7831" w14:textId="77777777" w:rsidR="00FF4CE3" w:rsidRPr="00FF4CE3" w:rsidRDefault="00FF4CE3" w:rsidP="00FF4CE3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es"/>
        </w:rPr>
      </w:pPr>
      <w:r w:rsidRPr="00FF4CE3">
        <w:rPr>
          <w:rFonts w:asciiTheme="minorHAnsi" w:hAnsiTheme="minorHAnsi" w:cstheme="minorHAnsi"/>
          <w:color w:val="000000" w:themeColor="text1"/>
          <w:lang w:val="es"/>
        </w:rPr>
        <w:t>Colaborar en los estudios de mercado y búsqueda de clientes y oportunidades de negocio</w:t>
      </w:r>
    </w:p>
    <w:p w14:paraId="37C5DE05" w14:textId="77777777" w:rsidR="00FF4CE3" w:rsidRPr="00FF4CE3" w:rsidRDefault="00FF4CE3" w:rsidP="00FF4CE3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es"/>
        </w:rPr>
      </w:pPr>
      <w:r w:rsidRPr="00FF4CE3">
        <w:rPr>
          <w:rFonts w:asciiTheme="minorHAnsi" w:hAnsiTheme="minorHAnsi" w:cstheme="minorHAnsi"/>
          <w:color w:val="000000" w:themeColor="text1"/>
          <w:lang w:val="es"/>
        </w:rPr>
        <w:t>Participación en las actividades y grupos de trabajo de las organizaciones estatales e internacionales de la industria biotecnológica y farmacéutica</w:t>
      </w:r>
    </w:p>
    <w:p w14:paraId="3CE34713" w14:textId="77777777" w:rsidR="00FF4CE3" w:rsidRPr="00FF4CE3" w:rsidRDefault="00FF4CE3" w:rsidP="00FF4CE3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es"/>
        </w:rPr>
      </w:pPr>
      <w:r w:rsidRPr="00FF4CE3">
        <w:rPr>
          <w:rFonts w:asciiTheme="minorHAnsi" w:hAnsiTheme="minorHAnsi" w:cstheme="minorHAnsi"/>
          <w:color w:val="000000" w:themeColor="text1"/>
          <w:lang w:val="es"/>
        </w:rPr>
        <w:t>Generación de base de conocimiento y estándares de trabajo</w:t>
      </w:r>
    </w:p>
    <w:p w14:paraId="762A74E6" w14:textId="77777777" w:rsidR="00FF4CE3" w:rsidRPr="00FF4CE3" w:rsidRDefault="00FF4CE3" w:rsidP="00FF4CE3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es"/>
        </w:rPr>
      </w:pPr>
      <w:r w:rsidRPr="00FF4CE3">
        <w:rPr>
          <w:rFonts w:asciiTheme="minorHAnsi" w:hAnsiTheme="minorHAnsi" w:cstheme="minorHAnsi"/>
          <w:color w:val="000000" w:themeColor="text1"/>
          <w:lang w:val="es"/>
        </w:rPr>
        <w:t xml:space="preserve">Redacción de publicaciones </w:t>
      </w:r>
      <w:proofErr w:type="spellStart"/>
      <w:r w:rsidRPr="00FF4CE3">
        <w:rPr>
          <w:rFonts w:asciiTheme="minorHAnsi" w:hAnsiTheme="minorHAnsi" w:cstheme="minorHAnsi"/>
          <w:color w:val="000000" w:themeColor="text1"/>
          <w:lang w:val="es"/>
        </w:rPr>
        <w:t>cientificotécnicas</w:t>
      </w:r>
      <w:proofErr w:type="spellEnd"/>
      <w:r w:rsidRPr="00FF4CE3">
        <w:rPr>
          <w:rFonts w:asciiTheme="minorHAnsi" w:hAnsiTheme="minorHAnsi" w:cstheme="minorHAnsi"/>
          <w:color w:val="000000" w:themeColor="text1"/>
          <w:lang w:val="es"/>
        </w:rPr>
        <w:t xml:space="preserve"> y divulgativas.</w:t>
      </w:r>
    </w:p>
    <w:p w14:paraId="202AF8F3" w14:textId="77777777" w:rsidR="0060588F" w:rsidRPr="00DD4A68" w:rsidRDefault="0060588F" w:rsidP="0060588F">
      <w:pPr>
        <w:pStyle w:val="Prrafodelista"/>
        <w:spacing w:after="120"/>
        <w:ind w:left="0"/>
        <w:contextualSpacing w:val="0"/>
        <w:jc w:val="both"/>
        <w:rPr>
          <w:rFonts w:asciiTheme="minorHAnsi" w:hAnsiTheme="minorHAnsi" w:cs="Calibri"/>
          <w:color w:val="4472C4" w:themeColor="accent1"/>
          <w:spacing w:val="1"/>
          <w:sz w:val="24"/>
          <w:szCs w:val="24"/>
          <w:lang w:val="es-ES"/>
        </w:rPr>
      </w:pPr>
    </w:p>
    <w:p w14:paraId="6DA30D21" w14:textId="085EBD3B" w:rsidR="00D67C98" w:rsidRPr="007A5FBA" w:rsidRDefault="00AE2B8D" w:rsidP="00D67C98">
      <w:pPr>
        <w:pStyle w:val="Prrafodelista"/>
        <w:numPr>
          <w:ilvl w:val="0"/>
          <w:numId w:val="2"/>
        </w:numPr>
        <w:spacing w:after="120"/>
        <w:ind w:left="0" w:hanging="11"/>
        <w:contextualSpacing w:val="0"/>
        <w:jc w:val="both"/>
        <w:rPr>
          <w:rFonts w:asciiTheme="minorHAnsi" w:hAnsiTheme="minorHAnsi" w:cstheme="minorHAnsi"/>
          <w:color w:val="4472C4" w:themeColor="accent1"/>
          <w:spacing w:val="1"/>
          <w:lang w:val="es"/>
        </w:rPr>
      </w:pPr>
      <w:r w:rsidRPr="007A5FBA">
        <w:rPr>
          <w:rFonts w:asciiTheme="minorHAnsi" w:hAnsiTheme="minorHAnsi" w:cstheme="minorHAnsi"/>
          <w:color w:val="4472C4" w:themeColor="accent1"/>
          <w:spacing w:val="1"/>
          <w:lang w:val="es"/>
        </w:rPr>
        <w:t>Que ofrecemos</w:t>
      </w:r>
    </w:p>
    <w:p w14:paraId="16E91370" w14:textId="77777777" w:rsidR="00C81B25" w:rsidRDefault="00C81B25" w:rsidP="00C81B2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lang w:val="es-ES"/>
        </w:rPr>
      </w:pPr>
      <w:r w:rsidRPr="00E31356">
        <w:rPr>
          <w:rFonts w:ascii="Calibri" w:hAnsi="Calibri" w:cs="Calibri"/>
          <w:lang w:val="es-ES"/>
        </w:rPr>
        <w:t>Incorporación inmediata.</w:t>
      </w:r>
    </w:p>
    <w:p w14:paraId="069B6B1C" w14:textId="77777777" w:rsidR="00C81B25" w:rsidRPr="00AD044C" w:rsidRDefault="00C81B25" w:rsidP="00C81B2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lang w:val="es-ES"/>
        </w:rPr>
      </w:pPr>
      <w:r w:rsidRPr="0047432D">
        <w:rPr>
          <w:rFonts w:asciiTheme="minorHAnsi" w:hAnsiTheme="minorHAnsi" w:cstheme="minorHAnsi"/>
          <w:color w:val="000000" w:themeColor="text1"/>
          <w:lang w:val="es"/>
        </w:rPr>
        <w:t>Salario competitivo según su experiencia y habilidades.</w:t>
      </w:r>
    </w:p>
    <w:p w14:paraId="1368C639" w14:textId="77777777" w:rsidR="00C81B25" w:rsidRPr="00E31356" w:rsidRDefault="00C81B25" w:rsidP="00C81B2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lang w:val="es-ES"/>
        </w:rPr>
      </w:pPr>
      <w:r w:rsidRPr="00E31356">
        <w:rPr>
          <w:rFonts w:ascii="Calibri" w:hAnsi="Calibri" w:cs="Calibri"/>
          <w:lang w:val="es-ES"/>
        </w:rPr>
        <w:t>Tiempo completo y contrato indefinido.</w:t>
      </w:r>
    </w:p>
    <w:p w14:paraId="35894343" w14:textId="77777777" w:rsidR="00C81B25" w:rsidRPr="00E31356" w:rsidRDefault="00C81B25" w:rsidP="00C81B2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lang w:val="es-ES"/>
        </w:rPr>
      </w:pPr>
      <w:r w:rsidRPr="00E31356">
        <w:rPr>
          <w:rFonts w:ascii="Calibri" w:hAnsi="Calibri" w:cs="Calibri"/>
          <w:lang w:val="es-ES"/>
        </w:rPr>
        <w:t>Horario flexible.</w:t>
      </w:r>
    </w:p>
    <w:p w14:paraId="6DE630E9" w14:textId="77777777" w:rsidR="00C81B25" w:rsidRDefault="00C81B25" w:rsidP="00C81B2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lang w:val="es-ES"/>
        </w:rPr>
      </w:pPr>
      <w:r w:rsidRPr="00E31356">
        <w:rPr>
          <w:rFonts w:ascii="Calibri" w:hAnsi="Calibri" w:cs="Calibri"/>
          <w:lang w:val="es-ES"/>
        </w:rPr>
        <w:t>Contribución activa en el desarrollo del departamento.</w:t>
      </w:r>
    </w:p>
    <w:p w14:paraId="32EF571A" w14:textId="77777777" w:rsidR="00C81B25" w:rsidRPr="00E31356" w:rsidRDefault="00C81B25" w:rsidP="00C81B2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Oportunidad de aprendizaje y desarrollo profesional.</w:t>
      </w:r>
    </w:p>
    <w:p w14:paraId="22ED4F0C" w14:textId="77777777" w:rsidR="00C81B25" w:rsidRPr="00241B32" w:rsidRDefault="00C81B25" w:rsidP="00C81B2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lang w:val="es-ES"/>
        </w:rPr>
      </w:pPr>
      <w:r w:rsidRPr="00241B32">
        <w:rPr>
          <w:rFonts w:ascii="Calibri" w:hAnsi="Calibri" w:cs="Calibri"/>
          <w:lang w:val="es-ES"/>
        </w:rPr>
        <w:t>Actividades de trabajo en equipo. Plan de carrera y revisiones salariales programadas.</w:t>
      </w:r>
    </w:p>
    <w:p w14:paraId="04FE4798" w14:textId="77777777" w:rsidR="00C81B25" w:rsidRPr="00AD564C" w:rsidRDefault="00C81B25" w:rsidP="00C81B2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lang w:val="es-ES"/>
        </w:rPr>
      </w:pPr>
      <w:r w:rsidRPr="00AD564C">
        <w:rPr>
          <w:rFonts w:ascii="Calibri" w:hAnsi="Calibri" w:cs="Calibri"/>
          <w:lang w:val="es"/>
        </w:rPr>
        <w:t>Un excelente entorno de trabajo con un equipo colaborativo, joven y dinámico.</w:t>
      </w:r>
    </w:p>
    <w:p w14:paraId="683761D4" w14:textId="77777777" w:rsidR="003568B3" w:rsidRPr="00C81B25" w:rsidRDefault="003568B3" w:rsidP="00C81B25">
      <w:pPr>
        <w:pStyle w:val="Prrafodelista"/>
        <w:jc w:val="both"/>
        <w:rPr>
          <w:rFonts w:asciiTheme="minorHAnsi" w:hAnsiTheme="minorHAnsi"/>
          <w:color w:val="FF0000"/>
          <w:lang w:val="es-ES"/>
        </w:rPr>
      </w:pPr>
    </w:p>
    <w:sectPr w:rsidR="003568B3" w:rsidRPr="00C81B25" w:rsidSect="00B5457E">
      <w:headerReference w:type="default" r:id="rId10"/>
      <w:footerReference w:type="default" r:id="rId11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214DC" w14:textId="77777777" w:rsidR="006928B1" w:rsidRDefault="006928B1" w:rsidP="00E613AA">
      <w:pPr>
        <w:spacing w:after="0" w:line="240" w:lineRule="auto"/>
      </w:pPr>
      <w:r>
        <w:separator/>
      </w:r>
    </w:p>
  </w:endnote>
  <w:endnote w:type="continuationSeparator" w:id="0">
    <w:p w14:paraId="6CCB5366" w14:textId="77777777" w:rsidR="006928B1" w:rsidRDefault="006928B1" w:rsidP="00E613AA">
      <w:pPr>
        <w:spacing w:after="0" w:line="240" w:lineRule="auto"/>
      </w:pPr>
      <w:r>
        <w:continuationSeparator/>
      </w:r>
    </w:p>
  </w:endnote>
  <w:endnote w:type="continuationNotice" w:id="1">
    <w:p w14:paraId="197AE40B" w14:textId="77777777" w:rsidR="006928B1" w:rsidRDefault="00692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abon">
    <w:altName w:val="Constantia"/>
    <w:charset w:val="00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E020" w14:textId="7A422823" w:rsidR="00A93800" w:rsidRPr="005607D3" w:rsidRDefault="00B30A3B" w:rsidP="00B30A3B">
    <w:pPr>
      <w:pStyle w:val="Encabezado"/>
      <w:jc w:val="center"/>
      <w:rPr>
        <w:color w:val="4472C4" w:themeColor="accent1"/>
        <w:lang w:val="en-US"/>
      </w:rPr>
    </w:pPr>
    <w:r w:rsidRPr="00EA46C7">
      <w:rPr>
        <w:color w:val="4472C4" w:themeColor="accent1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FD7E2" w14:textId="77777777" w:rsidR="006928B1" w:rsidRDefault="006928B1" w:rsidP="00E613AA">
      <w:pPr>
        <w:spacing w:after="0" w:line="240" w:lineRule="auto"/>
      </w:pPr>
      <w:r>
        <w:separator/>
      </w:r>
    </w:p>
  </w:footnote>
  <w:footnote w:type="continuationSeparator" w:id="0">
    <w:p w14:paraId="66EFB482" w14:textId="77777777" w:rsidR="006928B1" w:rsidRDefault="006928B1" w:rsidP="00E613AA">
      <w:pPr>
        <w:spacing w:after="0" w:line="240" w:lineRule="auto"/>
      </w:pPr>
      <w:r>
        <w:continuationSeparator/>
      </w:r>
    </w:p>
  </w:footnote>
  <w:footnote w:type="continuationNotice" w:id="1">
    <w:p w14:paraId="5C478786" w14:textId="77777777" w:rsidR="006928B1" w:rsidRDefault="006928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8F80" w14:textId="7D1C6854" w:rsidR="00C44DE8" w:rsidRPr="00304AE0" w:rsidRDefault="00A37072" w:rsidP="00C44DE8">
    <w:pPr>
      <w:pStyle w:val="Encabezado"/>
      <w:jc w:val="center"/>
      <w:rPr>
        <w:color w:val="4472C4" w:themeColor="accent1"/>
      </w:rPr>
    </w:pPr>
    <w:r>
      <w:rPr>
        <w:noProof/>
        <w:color w:val="4472C4" w:themeColor="accent1"/>
        <w:lang w:val="es"/>
      </w:rPr>
      <w:drawing>
        <wp:anchor distT="0" distB="0" distL="114300" distR="114300" simplePos="0" relativeHeight="251658240" behindDoc="0" locked="0" layoutInCell="1" allowOverlap="1" wp14:anchorId="60CB5C41" wp14:editId="0ED80C86">
          <wp:simplePos x="0" y="0"/>
          <wp:positionH relativeFrom="page">
            <wp:align>right</wp:align>
          </wp:positionH>
          <wp:positionV relativeFrom="paragraph">
            <wp:posOffset>-572770</wp:posOffset>
          </wp:positionV>
          <wp:extent cx="2219201" cy="1167012"/>
          <wp:effectExtent l="0" t="0" r="0" b="0"/>
          <wp:wrapNone/>
          <wp:docPr id="6238336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83369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201" cy="1167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FF1">
      <w:rPr>
        <w:noProof/>
        <w:color w:val="4472C4" w:themeColor="accent1"/>
        <w:lang w:val="es"/>
      </w:rPr>
      <w:t xml:space="preserve">OFERTA </w:t>
    </w:r>
  </w:p>
  <w:p w14:paraId="481B1645" w14:textId="7B4C8473" w:rsidR="00A93800" w:rsidRPr="00C44DE8" w:rsidRDefault="003C1D0B" w:rsidP="003C1D0B">
    <w:pPr>
      <w:pStyle w:val="Encabezado"/>
      <w:jc w:val="center"/>
      <w:rPr>
        <w:b/>
        <w:bCs/>
        <w:color w:val="808080" w:themeColor="background1" w:themeShade="80"/>
        <w:sz w:val="24"/>
        <w:szCs w:val="24"/>
      </w:rPr>
    </w:pPr>
    <w:r>
      <w:rPr>
        <w:noProof/>
        <w:color w:val="4472C4" w:themeColor="accent1"/>
        <w:lang w:val="es"/>
      </w:rPr>
      <w:t>BIOTECNÓLOGO / INGENIERO ESPECIALIZADO EN BIOPROCESOS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B2459"/>
    <w:multiLevelType w:val="hybridMultilevel"/>
    <w:tmpl w:val="3C5C172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1282"/>
    <w:multiLevelType w:val="hybridMultilevel"/>
    <w:tmpl w:val="575E116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53808"/>
    <w:multiLevelType w:val="hybridMultilevel"/>
    <w:tmpl w:val="A022D362"/>
    <w:lvl w:ilvl="0" w:tplc="B51C91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BE20C22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21A9"/>
    <w:multiLevelType w:val="hybridMultilevel"/>
    <w:tmpl w:val="F976DA2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04C59"/>
    <w:multiLevelType w:val="hybridMultilevel"/>
    <w:tmpl w:val="85209B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BE20C22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D15B4"/>
    <w:multiLevelType w:val="hybridMultilevel"/>
    <w:tmpl w:val="BCCA28C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05882"/>
    <w:multiLevelType w:val="hybridMultilevel"/>
    <w:tmpl w:val="5EF8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5128">
    <w:abstractNumId w:val="6"/>
  </w:num>
  <w:num w:numId="2" w16cid:durableId="1734887028">
    <w:abstractNumId w:val="4"/>
  </w:num>
  <w:num w:numId="3" w16cid:durableId="1466776313">
    <w:abstractNumId w:val="2"/>
  </w:num>
  <w:num w:numId="4" w16cid:durableId="223220242">
    <w:abstractNumId w:val="5"/>
  </w:num>
  <w:num w:numId="5" w16cid:durableId="1275943955">
    <w:abstractNumId w:val="0"/>
  </w:num>
  <w:num w:numId="6" w16cid:durableId="1151873928">
    <w:abstractNumId w:val="1"/>
  </w:num>
  <w:num w:numId="7" w16cid:durableId="2123258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AA"/>
    <w:rsid w:val="00012549"/>
    <w:rsid w:val="00017EA8"/>
    <w:rsid w:val="00021F42"/>
    <w:rsid w:val="000556B0"/>
    <w:rsid w:val="000624B7"/>
    <w:rsid w:val="0006258F"/>
    <w:rsid w:val="00070CD1"/>
    <w:rsid w:val="00073002"/>
    <w:rsid w:val="000A0217"/>
    <w:rsid w:val="000E3763"/>
    <w:rsid w:val="001146C9"/>
    <w:rsid w:val="00115139"/>
    <w:rsid w:val="00135B95"/>
    <w:rsid w:val="00136584"/>
    <w:rsid w:val="00143100"/>
    <w:rsid w:val="00150E73"/>
    <w:rsid w:val="00154A00"/>
    <w:rsid w:val="001601C0"/>
    <w:rsid w:val="001A79F1"/>
    <w:rsid w:val="001B31BE"/>
    <w:rsid w:val="001B49FA"/>
    <w:rsid w:val="001D2117"/>
    <w:rsid w:val="001E3220"/>
    <w:rsid w:val="001F1B52"/>
    <w:rsid w:val="0020206A"/>
    <w:rsid w:val="002114DD"/>
    <w:rsid w:val="0021277F"/>
    <w:rsid w:val="002312F7"/>
    <w:rsid w:val="00231513"/>
    <w:rsid w:val="0025054B"/>
    <w:rsid w:val="00272481"/>
    <w:rsid w:val="00277F2F"/>
    <w:rsid w:val="002B13A2"/>
    <w:rsid w:val="002B6D4E"/>
    <w:rsid w:val="002D5092"/>
    <w:rsid w:val="002E1DFD"/>
    <w:rsid w:val="002E2116"/>
    <w:rsid w:val="002F0026"/>
    <w:rsid w:val="002F4FF1"/>
    <w:rsid w:val="00351203"/>
    <w:rsid w:val="003568B3"/>
    <w:rsid w:val="00363E1A"/>
    <w:rsid w:val="00367DB6"/>
    <w:rsid w:val="00397581"/>
    <w:rsid w:val="003B15C0"/>
    <w:rsid w:val="003C1D0B"/>
    <w:rsid w:val="003E5DA2"/>
    <w:rsid w:val="003F0D09"/>
    <w:rsid w:val="003F72ED"/>
    <w:rsid w:val="0040382D"/>
    <w:rsid w:val="00424308"/>
    <w:rsid w:val="00430B8D"/>
    <w:rsid w:val="00431AD3"/>
    <w:rsid w:val="004527BE"/>
    <w:rsid w:val="004558DD"/>
    <w:rsid w:val="004612A1"/>
    <w:rsid w:val="004667A2"/>
    <w:rsid w:val="00474F63"/>
    <w:rsid w:val="0047567C"/>
    <w:rsid w:val="00495E59"/>
    <w:rsid w:val="004E7B20"/>
    <w:rsid w:val="004F0CB1"/>
    <w:rsid w:val="004F6311"/>
    <w:rsid w:val="00513DAC"/>
    <w:rsid w:val="00514734"/>
    <w:rsid w:val="00550F73"/>
    <w:rsid w:val="0055216E"/>
    <w:rsid w:val="00556926"/>
    <w:rsid w:val="00557153"/>
    <w:rsid w:val="005607D3"/>
    <w:rsid w:val="00560E35"/>
    <w:rsid w:val="00570FC8"/>
    <w:rsid w:val="005A1070"/>
    <w:rsid w:val="005B2708"/>
    <w:rsid w:val="005C5C02"/>
    <w:rsid w:val="0060588F"/>
    <w:rsid w:val="00622C6D"/>
    <w:rsid w:val="006307C9"/>
    <w:rsid w:val="00636828"/>
    <w:rsid w:val="006462D3"/>
    <w:rsid w:val="006928B1"/>
    <w:rsid w:val="006A4EAC"/>
    <w:rsid w:val="006A68C7"/>
    <w:rsid w:val="006A732F"/>
    <w:rsid w:val="006C5A3F"/>
    <w:rsid w:val="006D2222"/>
    <w:rsid w:val="006D4375"/>
    <w:rsid w:val="006F3BD9"/>
    <w:rsid w:val="007029F7"/>
    <w:rsid w:val="007046D0"/>
    <w:rsid w:val="00711AF0"/>
    <w:rsid w:val="00711EB3"/>
    <w:rsid w:val="00725975"/>
    <w:rsid w:val="00731F0F"/>
    <w:rsid w:val="00741BF2"/>
    <w:rsid w:val="00742F16"/>
    <w:rsid w:val="007472F4"/>
    <w:rsid w:val="00751A55"/>
    <w:rsid w:val="007533B3"/>
    <w:rsid w:val="00771BEA"/>
    <w:rsid w:val="00780F15"/>
    <w:rsid w:val="0078322E"/>
    <w:rsid w:val="007861CB"/>
    <w:rsid w:val="007A5FBA"/>
    <w:rsid w:val="007A6FDE"/>
    <w:rsid w:val="007C420F"/>
    <w:rsid w:val="007D107D"/>
    <w:rsid w:val="007D316E"/>
    <w:rsid w:val="007E2349"/>
    <w:rsid w:val="007E3AA3"/>
    <w:rsid w:val="0081394F"/>
    <w:rsid w:val="00813F20"/>
    <w:rsid w:val="00815F22"/>
    <w:rsid w:val="00816EB3"/>
    <w:rsid w:val="008229DE"/>
    <w:rsid w:val="00873075"/>
    <w:rsid w:val="008831AA"/>
    <w:rsid w:val="00886D09"/>
    <w:rsid w:val="008949DD"/>
    <w:rsid w:val="008B5025"/>
    <w:rsid w:val="008B6CCF"/>
    <w:rsid w:val="008B6FD7"/>
    <w:rsid w:val="008D7517"/>
    <w:rsid w:val="008E20B0"/>
    <w:rsid w:val="008E2D6C"/>
    <w:rsid w:val="008F4498"/>
    <w:rsid w:val="00904029"/>
    <w:rsid w:val="0090413C"/>
    <w:rsid w:val="009307AB"/>
    <w:rsid w:val="00933078"/>
    <w:rsid w:val="0093459D"/>
    <w:rsid w:val="00983413"/>
    <w:rsid w:val="009A4386"/>
    <w:rsid w:val="009A5CF0"/>
    <w:rsid w:val="009C2E4B"/>
    <w:rsid w:val="009C75AC"/>
    <w:rsid w:val="009E300D"/>
    <w:rsid w:val="009F055C"/>
    <w:rsid w:val="009F4320"/>
    <w:rsid w:val="00A36AEC"/>
    <w:rsid w:val="00A37072"/>
    <w:rsid w:val="00A46115"/>
    <w:rsid w:val="00A615AD"/>
    <w:rsid w:val="00A8000C"/>
    <w:rsid w:val="00A83736"/>
    <w:rsid w:val="00A93800"/>
    <w:rsid w:val="00A94054"/>
    <w:rsid w:val="00AC3580"/>
    <w:rsid w:val="00AC55C4"/>
    <w:rsid w:val="00AE2B8D"/>
    <w:rsid w:val="00B05914"/>
    <w:rsid w:val="00B27453"/>
    <w:rsid w:val="00B27D7C"/>
    <w:rsid w:val="00B30A3B"/>
    <w:rsid w:val="00B449D6"/>
    <w:rsid w:val="00B504AD"/>
    <w:rsid w:val="00B51BE1"/>
    <w:rsid w:val="00B5457E"/>
    <w:rsid w:val="00B74049"/>
    <w:rsid w:val="00B7576B"/>
    <w:rsid w:val="00B970D9"/>
    <w:rsid w:val="00BB1723"/>
    <w:rsid w:val="00BC33F4"/>
    <w:rsid w:val="00BD3824"/>
    <w:rsid w:val="00BE076B"/>
    <w:rsid w:val="00BE4E81"/>
    <w:rsid w:val="00BF4652"/>
    <w:rsid w:val="00BF596C"/>
    <w:rsid w:val="00C056B1"/>
    <w:rsid w:val="00C07BE3"/>
    <w:rsid w:val="00C210EA"/>
    <w:rsid w:val="00C27A81"/>
    <w:rsid w:val="00C32CC5"/>
    <w:rsid w:val="00C3500A"/>
    <w:rsid w:val="00C3509D"/>
    <w:rsid w:val="00C37B9C"/>
    <w:rsid w:val="00C44DE8"/>
    <w:rsid w:val="00C56BB6"/>
    <w:rsid w:val="00C643B7"/>
    <w:rsid w:val="00C71984"/>
    <w:rsid w:val="00C81B25"/>
    <w:rsid w:val="00C917C2"/>
    <w:rsid w:val="00CB26D2"/>
    <w:rsid w:val="00CD615D"/>
    <w:rsid w:val="00CE58AD"/>
    <w:rsid w:val="00CE7647"/>
    <w:rsid w:val="00D041C8"/>
    <w:rsid w:val="00D176E6"/>
    <w:rsid w:val="00D2235A"/>
    <w:rsid w:val="00D52125"/>
    <w:rsid w:val="00D56A44"/>
    <w:rsid w:val="00D664EB"/>
    <w:rsid w:val="00D67C98"/>
    <w:rsid w:val="00DA4F9A"/>
    <w:rsid w:val="00DA5826"/>
    <w:rsid w:val="00DA7307"/>
    <w:rsid w:val="00DC5E60"/>
    <w:rsid w:val="00DD4A68"/>
    <w:rsid w:val="00DE3719"/>
    <w:rsid w:val="00E071E4"/>
    <w:rsid w:val="00E261B2"/>
    <w:rsid w:val="00E43F8F"/>
    <w:rsid w:val="00E45306"/>
    <w:rsid w:val="00E53006"/>
    <w:rsid w:val="00E5406B"/>
    <w:rsid w:val="00E613AA"/>
    <w:rsid w:val="00E67575"/>
    <w:rsid w:val="00E7593D"/>
    <w:rsid w:val="00EA46C7"/>
    <w:rsid w:val="00ED3A7A"/>
    <w:rsid w:val="00EF6AD6"/>
    <w:rsid w:val="00F03FE2"/>
    <w:rsid w:val="00F1245A"/>
    <w:rsid w:val="00F15948"/>
    <w:rsid w:val="00F37CDF"/>
    <w:rsid w:val="00F610DE"/>
    <w:rsid w:val="00F61BEF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841B8"/>
  <w15:chartTrackingRefBased/>
  <w15:docId w15:val="{4B2568B7-B1FE-4916-B021-4E297DB3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20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13AA"/>
    <w:pPr>
      <w:spacing w:after="0" w:line="240" w:lineRule="auto"/>
      <w:ind w:left="720"/>
      <w:contextualSpacing/>
    </w:pPr>
    <w:rPr>
      <w:rFonts w:ascii="Sabon" w:eastAsia="MS Mincho" w:hAnsi="Sabon" w:cs="Times New Roman"/>
      <w:lang w:val="en-US" w:eastAsia="zh-CN"/>
    </w:rPr>
  </w:style>
  <w:style w:type="paragraph" w:styleId="Encabezado">
    <w:name w:val="header"/>
    <w:basedOn w:val="Normal"/>
    <w:link w:val="EncabezadoCar"/>
    <w:uiPriority w:val="99"/>
    <w:unhideWhenUsed/>
    <w:rsid w:val="00E61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3AA"/>
  </w:style>
  <w:style w:type="paragraph" w:styleId="Piedepgina">
    <w:name w:val="footer"/>
    <w:basedOn w:val="Normal"/>
    <w:link w:val="PiedepginaCar"/>
    <w:uiPriority w:val="99"/>
    <w:unhideWhenUsed/>
    <w:rsid w:val="00E61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3AA"/>
  </w:style>
  <w:style w:type="character" w:customStyle="1" w:styleId="Ttulo1Car">
    <w:name w:val="Título 1 Car"/>
    <w:basedOn w:val="Fuentedeprrafopredeter"/>
    <w:link w:val="Ttulo1"/>
    <w:uiPriority w:val="9"/>
    <w:rsid w:val="0020206A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A55B08FD8F9C49802B6D964A5AE5A2" ma:contentTypeVersion="20" ma:contentTypeDescription="Crear nuevo documento." ma:contentTypeScope="" ma:versionID="2c1baa5508c4e32fbf84a38bdb1b495e">
  <xsd:schema xmlns:xsd="http://www.w3.org/2001/XMLSchema" xmlns:xs="http://www.w3.org/2001/XMLSchema" xmlns:p="http://schemas.microsoft.com/office/2006/metadata/properties" xmlns:ns2="9d0f34ff-77ae-47a6-ad72-c796ecb51641" xmlns:ns3="9180cc67-8bfb-40e7-95fa-9bb9416d1c14" targetNamespace="http://schemas.microsoft.com/office/2006/metadata/properties" ma:root="true" ma:fieldsID="2276126de0f1083ddd66e189f7fcdd41" ns2:_="" ns3:_="">
    <xsd:import namespace="9d0f34ff-77ae-47a6-ad72-c796ecb51641"/>
    <xsd:import namespace="9180cc67-8bfb-40e7-95fa-9bb9416d1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Comentarios" minOccurs="0"/>
                <xsd:element ref="ns2:ContactadoxLinkedI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34ff-77ae-47a6-ad72-c796ecb51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3d4c397-6117-4b3e-b666-29d639c8b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Comentarios" ma:index="25" nillable="true" ma:displayName="Comentarios" ma:format="Dropdown" ma:internalName="Comentarios">
      <xsd:simpleType>
        <xsd:restriction base="dms:Note">
          <xsd:maxLength value="255"/>
        </xsd:restriction>
      </xsd:simpleType>
    </xsd:element>
    <xsd:element name="ContactadoxLinkedIn" ma:index="26" nillable="true" ma:displayName="Contactado x LinkedIn" ma:default="[today]" ma:format="DateOnly" ma:internalName="ContactadoxLinkedIn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cc67-8bfb-40e7-95fa-9bb9416d1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da41b8-960b-4c2f-887e-e083055d044d}" ma:internalName="TaxCatchAll" ma:showField="CatchAllData" ma:web="9180cc67-8bfb-40e7-95fa-9bb9416d1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f34ff-77ae-47a6-ad72-c796ecb51641">
      <Terms xmlns="http://schemas.microsoft.com/office/infopath/2007/PartnerControls"/>
    </lcf76f155ced4ddcb4097134ff3c332f>
    <TaxCatchAll xmlns="9180cc67-8bfb-40e7-95fa-9bb9416d1c14" xsi:nil="true"/>
    <Comentarios xmlns="9d0f34ff-77ae-47a6-ad72-c796ecb51641" xsi:nil="true"/>
    <ContactadoxLinkedIn xmlns="9d0f34ff-77ae-47a6-ad72-c796ecb51641">2024-05-27T08:25:38+00:00</ContactadoxLinkedIn>
  </documentManagement>
</p:properties>
</file>

<file path=customXml/itemProps1.xml><?xml version="1.0" encoding="utf-8"?>
<ds:datastoreItem xmlns:ds="http://schemas.openxmlformats.org/officeDocument/2006/customXml" ds:itemID="{8534E6A0-FD66-4632-8C0C-B3FBB1B6F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f34ff-77ae-47a6-ad72-c796ecb51641"/>
    <ds:schemaRef ds:uri="9180cc67-8bfb-40e7-95fa-9bb9416d1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7EB12-A5EA-4201-868F-0FD73CCC4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03F90-6051-45A3-81DB-6B611A3AAB6B}">
  <ds:schemaRefs>
    <ds:schemaRef ds:uri="http://schemas.microsoft.com/office/2006/metadata/properties"/>
    <ds:schemaRef ds:uri="http://schemas.microsoft.com/office/infopath/2007/PartnerControls"/>
    <ds:schemaRef ds:uri="9d0f34ff-77ae-47a6-ad72-c796ecb51641"/>
    <ds:schemaRef ds:uri="9180cc67-8bfb-40e7-95fa-9bb9416d1c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klinea PhE ADMIN</dc:creator>
  <cp:keywords/>
  <dc:description/>
  <cp:lastModifiedBy>Nathy Bajaña Aguilera</cp:lastModifiedBy>
  <cp:revision>50</cp:revision>
  <dcterms:created xsi:type="dcterms:W3CDTF">2019-11-25T13:51:00Z</dcterms:created>
  <dcterms:modified xsi:type="dcterms:W3CDTF">2025-02-20T11:33:00Z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0x01010043A55B08FD8F9C49802B6D964A5AE5A2</vt:lpwstr>
  </property>
  <property fmtid="{D5CDD505-2E9C-101B-9397-08002B2CF9AE}" pid="3" name="MediaServiceImageTags">
    <vt:lpwstr/>
  </property>
</Properties>
</file>